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5BFF0" w14:textId="77777777" w:rsidR="009A4C19" w:rsidRPr="009B5719" w:rsidRDefault="009B5719" w:rsidP="009B5719">
      <w:pPr>
        <w:spacing w:after="0" w:line="360" w:lineRule="auto"/>
        <w:jc w:val="center"/>
        <w:rPr>
          <w:rFonts w:ascii="Segoe UI" w:hAnsi="Segoe UI" w:cs="Segoe UI"/>
          <w:b/>
          <w:bCs/>
          <w:sz w:val="24"/>
          <w:szCs w:val="24"/>
        </w:rPr>
      </w:pPr>
      <w:r w:rsidRPr="009B5719">
        <w:rPr>
          <w:rFonts w:ascii="Segoe UI" w:hAnsi="Segoe UI" w:cs="Segoe UI"/>
          <w:b/>
          <w:bCs/>
          <w:color w:val="FF0000"/>
          <w:sz w:val="24"/>
          <w:szCs w:val="24"/>
        </w:rPr>
        <w:t xml:space="preserve">[Modelo] </w:t>
      </w:r>
      <w:r w:rsidR="002A1A91" w:rsidRPr="009B5719">
        <w:rPr>
          <w:rFonts w:ascii="Segoe UI" w:hAnsi="Segoe UI" w:cs="Segoe UI"/>
          <w:b/>
          <w:bCs/>
          <w:sz w:val="24"/>
          <w:szCs w:val="24"/>
        </w:rPr>
        <w:t xml:space="preserve">Informativo – Fim da </w:t>
      </w:r>
      <w:r w:rsidR="00877883">
        <w:rPr>
          <w:rFonts w:ascii="Segoe UI" w:hAnsi="Segoe UI" w:cs="Segoe UI"/>
          <w:b/>
          <w:bCs/>
          <w:sz w:val="24"/>
          <w:szCs w:val="24"/>
        </w:rPr>
        <w:t>GPS</w:t>
      </w:r>
    </w:p>
    <w:p w14:paraId="541121BE" w14:textId="77777777" w:rsidR="009B5719" w:rsidRDefault="009B5719" w:rsidP="009B5719">
      <w:pPr>
        <w:spacing w:after="0" w:line="360" w:lineRule="auto"/>
        <w:ind w:firstLine="567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Prezado(a) cliente,</w:t>
      </w:r>
    </w:p>
    <w:p w14:paraId="304861C6" w14:textId="77777777" w:rsidR="0044748D" w:rsidRDefault="0044748D" w:rsidP="009B5719">
      <w:pPr>
        <w:spacing w:after="0" w:line="360" w:lineRule="auto"/>
        <w:ind w:firstLine="567"/>
        <w:jc w:val="both"/>
        <w:rPr>
          <w:rFonts w:ascii="Segoe UI" w:hAnsi="Segoe UI" w:cs="Segoe UI"/>
        </w:rPr>
      </w:pPr>
    </w:p>
    <w:p w14:paraId="63DBA40C" w14:textId="77777777" w:rsidR="009B49EC" w:rsidRDefault="009B5719" w:rsidP="009B49EC">
      <w:pPr>
        <w:spacing w:after="0" w:line="360" w:lineRule="auto"/>
        <w:ind w:firstLine="567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Estamos passando por diversas alterações tanto na legislação quanto na operacionalização das relações de trabalho.</w:t>
      </w:r>
    </w:p>
    <w:p w14:paraId="7C314642" w14:textId="77777777" w:rsidR="009B49EC" w:rsidRDefault="009B49EC" w:rsidP="009B49EC">
      <w:pPr>
        <w:spacing w:after="0" w:line="360" w:lineRule="auto"/>
        <w:ind w:firstLine="567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Com o </w:t>
      </w:r>
      <w:proofErr w:type="spellStart"/>
      <w:r>
        <w:rPr>
          <w:rFonts w:ascii="Segoe UI" w:hAnsi="Segoe UI" w:cs="Segoe UI"/>
          <w:b/>
          <w:bCs/>
          <w:i/>
          <w:iCs/>
        </w:rPr>
        <w:t>eSocial</w:t>
      </w:r>
      <w:proofErr w:type="spellEnd"/>
      <w:r>
        <w:rPr>
          <w:rFonts w:ascii="Segoe UI" w:hAnsi="Segoe UI" w:cs="Segoe UI"/>
        </w:rPr>
        <w:t xml:space="preserve">, houve mudança nas obrigações acessórias e unificação no envio de informações ao governo. Uma dessas mudanças é na </w:t>
      </w:r>
      <w:r>
        <w:rPr>
          <w:rFonts w:ascii="Segoe UI" w:hAnsi="Segoe UI" w:cs="Segoe UI"/>
          <w:b/>
          <w:bCs/>
          <w:color w:val="FF0000"/>
        </w:rPr>
        <w:t>guia de recolhimento das contribuições previdenciárias (INSS)</w:t>
      </w:r>
      <w:r>
        <w:rPr>
          <w:rFonts w:ascii="Segoe UI" w:hAnsi="Segoe UI" w:cs="Segoe UI"/>
        </w:rPr>
        <w:t>, que não será mais realizado pela Guia da Previdência Social (GPS) conforme feito até a competência setembro/2021.</w:t>
      </w:r>
    </w:p>
    <w:p w14:paraId="09615362" w14:textId="77777777" w:rsidR="009B5719" w:rsidRPr="009B5719" w:rsidRDefault="009B5719" w:rsidP="009B5719">
      <w:pPr>
        <w:spacing w:after="0" w:line="360" w:lineRule="auto"/>
        <w:ind w:firstLine="567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 partir da </w:t>
      </w:r>
      <w:r w:rsidRPr="00E66FFC">
        <w:rPr>
          <w:rFonts w:ascii="Segoe UI" w:hAnsi="Segoe UI" w:cs="Segoe UI"/>
          <w:b/>
          <w:bCs/>
        </w:rPr>
        <w:t>competência outubro/2021</w:t>
      </w:r>
      <w:r w:rsidR="00E66FFC">
        <w:rPr>
          <w:rFonts w:ascii="Segoe UI" w:hAnsi="Segoe UI" w:cs="Segoe UI"/>
        </w:rPr>
        <w:t xml:space="preserve"> (vencimento em novembro)</w:t>
      </w:r>
      <w:r>
        <w:rPr>
          <w:rFonts w:ascii="Segoe UI" w:hAnsi="Segoe UI" w:cs="Segoe UI"/>
        </w:rPr>
        <w:t>, a guia de recolhimento de INSS</w:t>
      </w:r>
      <w:r w:rsidR="008E0343">
        <w:rPr>
          <w:rFonts w:ascii="Segoe UI" w:hAnsi="Segoe UI" w:cs="Segoe UI"/>
        </w:rPr>
        <w:t>, tanto do que é descontado do empregado quanto da parte que a empresa paga,</w:t>
      </w:r>
      <w:r>
        <w:rPr>
          <w:rFonts w:ascii="Segoe UI" w:hAnsi="Segoe UI" w:cs="Segoe UI"/>
        </w:rPr>
        <w:t xml:space="preserve"> será o DARF Previdenciário ilustrado abaixo.</w:t>
      </w:r>
    </w:p>
    <w:p w14:paraId="75C87E63" w14:textId="77777777" w:rsidR="002A1A91" w:rsidRDefault="002A1A91" w:rsidP="009B5719">
      <w:pPr>
        <w:spacing w:after="0" w:line="360" w:lineRule="auto"/>
        <w:jc w:val="center"/>
        <w:rPr>
          <w:rFonts w:ascii="Segoe UI" w:hAnsi="Segoe UI" w:cs="Segoe UI"/>
        </w:rPr>
      </w:pPr>
      <w:r w:rsidRPr="009B5719">
        <w:rPr>
          <w:rFonts w:ascii="Segoe UI" w:hAnsi="Segoe UI" w:cs="Segoe UI"/>
          <w:noProof/>
          <w:lang w:eastAsia="pt-BR"/>
        </w:rPr>
        <w:drawing>
          <wp:inline distT="0" distB="0" distL="0" distR="0" wp14:anchorId="353F1C73" wp14:editId="513339D3">
            <wp:extent cx="4972050" cy="2457450"/>
            <wp:effectExtent l="152400" t="152400" r="361950" b="36195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24574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27A5871D" w14:textId="77777777" w:rsidR="009B5719" w:rsidRDefault="009B5719" w:rsidP="009B5719">
      <w:pPr>
        <w:spacing w:after="0" w:line="360" w:lineRule="auto"/>
        <w:ind w:firstLine="567"/>
        <w:jc w:val="both"/>
        <w:rPr>
          <w:rFonts w:ascii="Segoe UI" w:hAnsi="Segoe UI" w:cs="Segoe UI"/>
        </w:rPr>
      </w:pPr>
      <w:r w:rsidRPr="00142B63">
        <w:rPr>
          <w:rFonts w:ascii="Segoe UI" w:hAnsi="Segoe UI" w:cs="Segoe UI"/>
          <w:b/>
          <w:bCs/>
        </w:rPr>
        <w:t>O vencimento da guia permanece até o dia 20 do mês seguinte</w:t>
      </w:r>
      <w:r>
        <w:rPr>
          <w:rFonts w:ascii="Segoe UI" w:hAnsi="Segoe UI" w:cs="Segoe UI"/>
        </w:rPr>
        <w:t>, antecipado quando recair em dia que não tem expediente bancário (sábado, domingo e feriado).</w:t>
      </w:r>
    </w:p>
    <w:p w14:paraId="143D33C9" w14:textId="77777777" w:rsidR="009B5719" w:rsidRDefault="008E0343" w:rsidP="009B5719">
      <w:pPr>
        <w:spacing w:after="0" w:line="360" w:lineRule="auto"/>
        <w:ind w:firstLine="567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Importante destacar que as alíquotas não foram modificadas, então os valores serão os mesmos que eram recolhidos em GPS.</w:t>
      </w:r>
    </w:p>
    <w:p w14:paraId="0AF86E1B" w14:textId="77777777" w:rsidR="009B5719" w:rsidRDefault="00E66FFC" w:rsidP="009B5719">
      <w:pPr>
        <w:spacing w:after="0" w:line="360" w:lineRule="auto"/>
        <w:ind w:firstLine="567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Caso seja necessário efetuar recolhimentos de INSS anteriores a outubro/2021 que estejam em aberto, será pela GPS, que é a guia devida da sua época.</w:t>
      </w:r>
    </w:p>
    <w:p w14:paraId="77A4AB3E" w14:textId="77777777" w:rsidR="00E66FFC" w:rsidRDefault="00E66FFC" w:rsidP="009B5719">
      <w:pPr>
        <w:spacing w:after="0" w:line="360" w:lineRule="auto"/>
        <w:ind w:firstLine="567"/>
        <w:jc w:val="both"/>
        <w:rPr>
          <w:rFonts w:ascii="Segoe UI" w:hAnsi="Segoe UI" w:cs="Segoe UI"/>
        </w:rPr>
      </w:pPr>
    </w:p>
    <w:p w14:paraId="034A5486" w14:textId="77777777" w:rsidR="00E66FFC" w:rsidRDefault="00E66FFC" w:rsidP="009B5719">
      <w:pPr>
        <w:spacing w:after="0" w:line="360" w:lineRule="auto"/>
        <w:ind w:firstLine="567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Ficamos à disposição.</w:t>
      </w:r>
    </w:p>
    <w:p w14:paraId="55995AD7" w14:textId="77777777" w:rsidR="00E66FFC" w:rsidRDefault="00E66FFC" w:rsidP="009B5719">
      <w:pPr>
        <w:spacing w:after="0" w:line="360" w:lineRule="auto"/>
        <w:ind w:firstLine="567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Atenciosamente,</w:t>
      </w:r>
    </w:p>
    <w:p w14:paraId="773ED2DB" w14:textId="77777777" w:rsidR="00E66FFC" w:rsidRDefault="00E66FFC" w:rsidP="00E344E2">
      <w:pPr>
        <w:spacing w:after="0" w:line="360" w:lineRule="auto"/>
        <w:ind w:firstLine="567"/>
        <w:jc w:val="center"/>
        <w:rPr>
          <w:rFonts w:ascii="Segoe UI" w:hAnsi="Segoe UI" w:cs="Segoe UI"/>
        </w:rPr>
      </w:pPr>
      <w:r>
        <w:rPr>
          <w:rFonts w:ascii="Segoe UI" w:hAnsi="Segoe UI" w:cs="Segoe UI"/>
        </w:rPr>
        <w:t>_______________________</w:t>
      </w:r>
      <w:r w:rsidR="00E344E2">
        <w:rPr>
          <w:rFonts w:ascii="Segoe UI" w:hAnsi="Segoe UI" w:cs="Segoe UI"/>
        </w:rPr>
        <w:t>___________________</w:t>
      </w:r>
      <w:r>
        <w:rPr>
          <w:rFonts w:ascii="Segoe UI" w:hAnsi="Segoe UI" w:cs="Segoe UI"/>
        </w:rPr>
        <w:t>____________________</w:t>
      </w:r>
    </w:p>
    <w:p w14:paraId="402C09DA" w14:textId="77777777" w:rsidR="00E66FFC" w:rsidRDefault="00E66FFC" w:rsidP="0044748D">
      <w:pPr>
        <w:spacing w:after="0" w:line="360" w:lineRule="auto"/>
        <w:ind w:firstLine="567"/>
        <w:jc w:val="center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Assinatura </w:t>
      </w:r>
      <w:r w:rsidR="00E344E2">
        <w:rPr>
          <w:rFonts w:ascii="Segoe UI" w:hAnsi="Segoe UI" w:cs="Segoe UI"/>
        </w:rPr>
        <w:t xml:space="preserve">e identificação </w:t>
      </w:r>
      <w:r>
        <w:rPr>
          <w:rFonts w:ascii="Segoe UI" w:hAnsi="Segoe UI" w:cs="Segoe UI"/>
        </w:rPr>
        <w:t>do responsável</w:t>
      </w:r>
    </w:p>
    <w:p w14:paraId="7482D86B" w14:textId="77777777" w:rsidR="00E344E2" w:rsidRDefault="00E344E2" w:rsidP="009B5719">
      <w:pPr>
        <w:spacing w:after="0" w:line="360" w:lineRule="auto"/>
        <w:ind w:firstLine="567"/>
        <w:jc w:val="both"/>
        <w:rPr>
          <w:rFonts w:ascii="Segoe UI" w:hAnsi="Segoe UI" w:cs="Segoe UI"/>
        </w:rPr>
      </w:pPr>
    </w:p>
    <w:p w14:paraId="5AB5741C" w14:textId="77777777" w:rsidR="00E344E2" w:rsidRDefault="00E344E2" w:rsidP="009B5719">
      <w:pPr>
        <w:spacing w:after="0" w:line="360" w:lineRule="auto"/>
        <w:ind w:firstLine="567"/>
        <w:jc w:val="both"/>
        <w:rPr>
          <w:rFonts w:ascii="Segoe UI" w:hAnsi="Segoe UI" w:cs="Segoe UI"/>
        </w:rPr>
      </w:pPr>
    </w:p>
    <w:p w14:paraId="7E343E18" w14:textId="77777777" w:rsidR="00E66FFC" w:rsidRDefault="00E66FFC" w:rsidP="0044748D">
      <w:pPr>
        <w:spacing w:after="0" w:line="360" w:lineRule="auto"/>
        <w:ind w:firstLine="567"/>
        <w:jc w:val="right"/>
        <w:rPr>
          <w:rFonts w:ascii="Segoe UI" w:hAnsi="Segoe UI" w:cs="Segoe UI"/>
        </w:rPr>
      </w:pPr>
      <w:r>
        <w:rPr>
          <w:rFonts w:ascii="Segoe UI" w:hAnsi="Segoe UI" w:cs="Segoe UI"/>
        </w:rPr>
        <w:t>Cidade, UF, _____ de _______________________ de ______________________.</w:t>
      </w:r>
    </w:p>
    <w:sectPr w:rsidR="00E66FFC" w:rsidSect="0044748D">
      <w:pgSz w:w="11906" w:h="16838"/>
      <w:pgMar w:top="284" w:right="1133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A91"/>
    <w:rsid w:val="00142B63"/>
    <w:rsid w:val="002A1A91"/>
    <w:rsid w:val="0044748D"/>
    <w:rsid w:val="005A4270"/>
    <w:rsid w:val="008154EB"/>
    <w:rsid w:val="00866766"/>
    <w:rsid w:val="00877883"/>
    <w:rsid w:val="008E0343"/>
    <w:rsid w:val="009664B6"/>
    <w:rsid w:val="009A4C19"/>
    <w:rsid w:val="009B49EC"/>
    <w:rsid w:val="009B5719"/>
    <w:rsid w:val="00E344E2"/>
    <w:rsid w:val="00E66F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BB34D"/>
  <w15:docId w15:val="{FAE13685-23F5-468A-A9B3-0821BF610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427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47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474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 Caroline</dc:creator>
  <cp:lastModifiedBy>Tiago Nogueira - Dpto. Pessoal - Lidercon Contabilidade</cp:lastModifiedBy>
  <cp:revision>2</cp:revision>
  <dcterms:created xsi:type="dcterms:W3CDTF">2021-10-18T13:36:00Z</dcterms:created>
  <dcterms:modified xsi:type="dcterms:W3CDTF">2021-10-18T13:36:00Z</dcterms:modified>
</cp:coreProperties>
</file>