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C5E" w:rsidRDefault="005F7C5E">
      <w:pPr>
        <w:pStyle w:val="Corpodetexto"/>
        <w:rPr>
          <w:rFonts w:ascii="Times New Roman"/>
          <w:sz w:val="20"/>
        </w:rPr>
      </w:pPr>
    </w:p>
    <w:p w:rsidR="005F7C5E" w:rsidRDefault="005F7C5E">
      <w:pPr>
        <w:pStyle w:val="Corpodetexto"/>
        <w:spacing w:before="7"/>
        <w:rPr>
          <w:rFonts w:ascii="Times New Roman"/>
          <w:sz w:val="21"/>
        </w:rPr>
      </w:pPr>
    </w:p>
    <w:p w:rsidR="00D33A24" w:rsidRDefault="00D33A24" w:rsidP="00297D35">
      <w:pPr>
        <w:pStyle w:val="Ttulo"/>
        <w:ind w:left="0"/>
        <w:jc w:val="center"/>
      </w:pPr>
      <w:r>
        <w:t>Comunicado Importante</w:t>
      </w:r>
    </w:p>
    <w:p w:rsidR="005F7C5E" w:rsidRDefault="004E40AA" w:rsidP="00297D35">
      <w:pPr>
        <w:pStyle w:val="Ttulo"/>
        <w:ind w:left="0"/>
        <w:jc w:val="center"/>
      </w:pPr>
      <w:r>
        <w:t>SST –SAÚDE</w:t>
      </w:r>
      <w:r w:rsidR="00D33A24">
        <w:t xml:space="preserve"> E SEGURANÇA</w:t>
      </w:r>
      <w:r>
        <w:t>NO TRABALHO</w:t>
      </w:r>
    </w:p>
    <w:p w:rsidR="005F7C5E" w:rsidRDefault="005F7C5E">
      <w:pPr>
        <w:pStyle w:val="Corpodetexto"/>
        <w:rPr>
          <w:b/>
          <w:sz w:val="20"/>
        </w:rPr>
      </w:pPr>
    </w:p>
    <w:p w:rsidR="005F7C5E" w:rsidRDefault="005F7C5E">
      <w:pPr>
        <w:pStyle w:val="Corpodetexto"/>
        <w:spacing w:before="3"/>
        <w:rPr>
          <w:b/>
          <w:sz w:val="19"/>
        </w:rPr>
      </w:pPr>
    </w:p>
    <w:p w:rsidR="005F7C5E" w:rsidRDefault="004E40AA">
      <w:pPr>
        <w:pStyle w:val="Corpodetexto"/>
        <w:spacing w:before="56"/>
        <w:ind w:left="120"/>
        <w:jc w:val="both"/>
      </w:pPr>
      <w:r w:rsidRPr="00A15859">
        <w:t>Prezado</w:t>
      </w:r>
      <w:r w:rsidR="00350E6C">
        <w:t xml:space="preserve"> </w:t>
      </w:r>
      <w:r>
        <w:t>cliente,</w:t>
      </w:r>
    </w:p>
    <w:p w:rsidR="005F7C5E" w:rsidRPr="00487651" w:rsidRDefault="005F7C5E">
      <w:pPr>
        <w:pStyle w:val="Corpodetexto"/>
        <w:rPr>
          <w:sz w:val="2"/>
          <w:szCs w:val="2"/>
        </w:rPr>
      </w:pPr>
    </w:p>
    <w:p w:rsidR="00E35050" w:rsidRDefault="00E35050">
      <w:pPr>
        <w:pStyle w:val="Corpodetexto"/>
      </w:pPr>
    </w:p>
    <w:p w:rsidR="005F7C5E" w:rsidRDefault="00A15859">
      <w:pPr>
        <w:pStyle w:val="Corpodetexto"/>
        <w:spacing w:line="360" w:lineRule="auto"/>
        <w:ind w:left="119" w:right="109" w:firstLine="708"/>
        <w:jc w:val="both"/>
      </w:pPr>
      <w:r>
        <w:t>O</w:t>
      </w:r>
      <w:r w:rsidR="004E40AA">
        <w:t xml:space="preserve"> </w:t>
      </w:r>
      <w:proofErr w:type="gramStart"/>
      <w:r w:rsidR="004E40AA">
        <w:t>eSocial</w:t>
      </w:r>
      <w:proofErr w:type="gramEnd"/>
      <w:r>
        <w:t xml:space="preserve">, </w:t>
      </w:r>
      <w:r w:rsidR="004E40AA">
        <w:t>Sistema de Escrituração Digital das Obrigações Fiscais</w:t>
      </w:r>
      <w:r>
        <w:t>,</w:t>
      </w:r>
      <w:r w:rsidR="004E40AA">
        <w:t xml:space="preserve"> Previdenciárias e Trabalhistas</w:t>
      </w:r>
      <w:r>
        <w:t>, entr</w:t>
      </w:r>
      <w:r w:rsidR="00B8525F">
        <w:t>o</w:t>
      </w:r>
      <w:r>
        <w:t>u na 4ª fase da sua implantação. Nas fases anteriores já enviamos as informações da sua empresa, dos empregados e a folha de pagamento</w:t>
      </w:r>
      <w:r w:rsidR="004E40AA">
        <w:t xml:space="preserve">. </w:t>
      </w:r>
      <w:r>
        <w:t>Agora chegou o momento das informações de Saúde e Segurança no Trabalho. Entenda conosco o que muda para a sua empresa nesse momento</w:t>
      </w:r>
      <w:r w:rsidR="004E40AA">
        <w:t>.</w:t>
      </w:r>
    </w:p>
    <w:p w:rsidR="00A15859" w:rsidRPr="00487651" w:rsidRDefault="00A15859">
      <w:pPr>
        <w:pStyle w:val="Corpodetexto"/>
        <w:spacing w:line="360" w:lineRule="auto"/>
        <w:ind w:left="119" w:right="109" w:firstLine="708"/>
        <w:jc w:val="both"/>
        <w:rPr>
          <w:sz w:val="8"/>
          <w:szCs w:val="8"/>
        </w:rPr>
      </w:pPr>
    </w:p>
    <w:p w:rsidR="005F7C5E" w:rsidRPr="007630D5" w:rsidRDefault="00E35050">
      <w:pPr>
        <w:pStyle w:val="Ttulo1"/>
        <w:spacing w:before="1"/>
        <w:jc w:val="both"/>
        <w:rPr>
          <w:color w:val="FF0000"/>
        </w:rPr>
      </w:pPr>
      <w:r w:rsidRPr="007630D5">
        <w:rPr>
          <w:color w:val="FF0000"/>
        </w:rPr>
        <w:t>Obrigatoriedade do envio</w:t>
      </w:r>
    </w:p>
    <w:p w:rsidR="005F7C5E" w:rsidRDefault="005F7C5E">
      <w:pPr>
        <w:pStyle w:val="Corpodetexto"/>
        <w:spacing w:before="11"/>
        <w:rPr>
          <w:b/>
          <w:sz w:val="20"/>
        </w:rPr>
      </w:pPr>
    </w:p>
    <w:p w:rsidR="00E35050" w:rsidRDefault="00E35050" w:rsidP="00E35050">
      <w:pPr>
        <w:pStyle w:val="Corpodetexto"/>
        <w:spacing w:line="360" w:lineRule="auto"/>
        <w:ind w:left="120" w:right="107" w:firstLine="600"/>
        <w:jc w:val="both"/>
      </w:pPr>
      <w:r>
        <w:t xml:space="preserve">O objetivo do eSocial é unificar as informações prestadas aos diversos órgãos do Governo Federal. As informações de SST enviadas ao eSocial serão usadas para substituir a atual forma de emissão da Comunicação de Acidente de Trabalho (CAT) e do Perfil Profissiográfico Previdenciário (PPP). </w:t>
      </w:r>
      <w:r w:rsidRPr="00E35050">
        <w:rPr>
          <w:b/>
          <w:bCs/>
        </w:rPr>
        <w:t>O envio do eSocial é obrigatório para todas as empresas que possuem empregados</w:t>
      </w:r>
      <w:r>
        <w:t>. Para as que não possuem, é enviado anualmente a informação que a empresa está sem movimento trabalhista.</w:t>
      </w:r>
    </w:p>
    <w:p w:rsidR="009F7500" w:rsidRPr="00487651" w:rsidRDefault="009F7500" w:rsidP="00E35050">
      <w:pPr>
        <w:pStyle w:val="Corpodetexto"/>
        <w:spacing w:line="360" w:lineRule="auto"/>
        <w:ind w:left="120" w:right="107" w:firstLine="600"/>
        <w:jc w:val="both"/>
        <w:rPr>
          <w:sz w:val="10"/>
          <w:szCs w:val="10"/>
        </w:rPr>
      </w:pPr>
    </w:p>
    <w:p w:rsidR="009F7500" w:rsidRPr="007630D5" w:rsidRDefault="009F7500" w:rsidP="009F7500">
      <w:pPr>
        <w:pStyle w:val="Ttulo1"/>
        <w:spacing w:before="1"/>
        <w:jc w:val="both"/>
        <w:rPr>
          <w:color w:val="FF0000"/>
        </w:rPr>
      </w:pPr>
      <w:r>
        <w:rPr>
          <w:color w:val="FF0000"/>
        </w:rPr>
        <w:t>Quais laudos a empresa precisa ter?</w:t>
      </w:r>
    </w:p>
    <w:p w:rsidR="009F7500" w:rsidRPr="00487651" w:rsidRDefault="009F7500" w:rsidP="009F7500">
      <w:pPr>
        <w:pStyle w:val="Corpodetexto"/>
        <w:spacing w:line="360" w:lineRule="auto"/>
        <w:ind w:left="120" w:right="107" w:firstLine="600"/>
        <w:jc w:val="both"/>
        <w:rPr>
          <w:sz w:val="10"/>
          <w:szCs w:val="10"/>
        </w:rPr>
      </w:pPr>
    </w:p>
    <w:p w:rsidR="009F7500" w:rsidRDefault="009F7500" w:rsidP="009F7500">
      <w:pPr>
        <w:pStyle w:val="Corpodetexto"/>
        <w:spacing w:line="360" w:lineRule="auto"/>
        <w:ind w:left="120" w:right="107" w:firstLine="600"/>
        <w:jc w:val="both"/>
      </w:pPr>
      <w:r>
        <w:t xml:space="preserve">Se a sua empresa possui empregados está obrigada a elaborar e implementar o </w:t>
      </w:r>
      <w:r>
        <w:rPr>
          <w:b/>
        </w:rPr>
        <w:t xml:space="preserve">LTCAT - </w:t>
      </w:r>
      <w:r w:rsidRPr="00310652">
        <w:rPr>
          <w:b/>
          <w:bCs/>
        </w:rPr>
        <w:t>Laudo Técnico dasCondições Ambientais do Trabalho</w:t>
      </w:r>
      <w:r>
        <w:rPr>
          <w:b/>
          <w:bCs/>
        </w:rPr>
        <w:t xml:space="preserve">. </w:t>
      </w:r>
      <w:r>
        <w:t xml:space="preserve"> Não há exceção para esse laudo, uma vez que todos os trabalhadores devem ter PPP. </w:t>
      </w:r>
    </w:p>
    <w:p w:rsidR="009F7500" w:rsidRPr="00487651" w:rsidRDefault="009F7500" w:rsidP="00487651">
      <w:pPr>
        <w:pStyle w:val="Corpodetexto"/>
        <w:spacing w:line="360" w:lineRule="auto"/>
        <w:ind w:left="120" w:right="107" w:firstLine="600"/>
        <w:jc w:val="both"/>
      </w:pPr>
      <w:r>
        <w:t xml:space="preserve">Além desse laudo sua empresa pode estar obrigada ao </w:t>
      </w:r>
      <w:r>
        <w:rPr>
          <w:b/>
        </w:rPr>
        <w:t xml:space="preserve">PPRA – </w:t>
      </w:r>
      <w:r w:rsidRPr="00754BB3">
        <w:rPr>
          <w:b/>
          <w:bCs/>
        </w:rPr>
        <w:t xml:space="preserve">Programa de Prevenção deRiscos Ambientais </w:t>
      </w:r>
      <w:r w:rsidRPr="009F7500">
        <w:t>(que em 2022 será substituído pelo</w:t>
      </w:r>
      <w:r>
        <w:rPr>
          <w:b/>
          <w:bCs/>
        </w:rPr>
        <w:t xml:space="preserve"> PGR – Programa de Gerenciamento de Riscos</w:t>
      </w:r>
      <w:r w:rsidRPr="009F7500">
        <w:t>)</w:t>
      </w:r>
      <w:r>
        <w:t xml:space="preserve">e </w:t>
      </w:r>
      <w:r>
        <w:rPr>
          <w:b/>
        </w:rPr>
        <w:t xml:space="preserve">PCMSO – </w:t>
      </w:r>
      <w:r w:rsidRPr="00754BB3">
        <w:rPr>
          <w:b/>
          <w:bCs/>
        </w:rPr>
        <w:t>Programa de Controle Médico de Saúde Ocupacional</w:t>
      </w:r>
      <w:r>
        <w:t xml:space="preserve">. </w:t>
      </w:r>
    </w:p>
    <w:p w:rsidR="009F7500" w:rsidRDefault="009F7500" w:rsidP="009F7500">
      <w:pPr>
        <w:pStyle w:val="Corpodetexto"/>
        <w:spacing w:line="360" w:lineRule="auto"/>
        <w:ind w:left="120" w:right="107" w:firstLine="600"/>
        <w:jc w:val="both"/>
      </w:pPr>
      <w:r>
        <w:t xml:space="preserve">É de vital importância que sua empresa </w:t>
      </w:r>
      <w:r w:rsidRPr="009F7500">
        <w:rPr>
          <w:b/>
          <w:bCs/>
        </w:rPr>
        <w:t>providencie ou atualize os laudos necessários</w:t>
      </w:r>
      <w:r>
        <w:t>, com uma empresa especializada e implemente os programas necessários para que sua empresa esteja em conformidade com a legislação de Saúde e Segurança do Trabalho.</w:t>
      </w:r>
    </w:p>
    <w:p w:rsidR="007630D5" w:rsidRPr="00487651" w:rsidRDefault="007630D5" w:rsidP="00E35050">
      <w:pPr>
        <w:pStyle w:val="Corpodetexto"/>
        <w:spacing w:line="360" w:lineRule="auto"/>
        <w:ind w:left="120" w:right="107" w:firstLine="600"/>
        <w:jc w:val="both"/>
        <w:rPr>
          <w:sz w:val="10"/>
          <w:szCs w:val="10"/>
        </w:rPr>
      </w:pPr>
    </w:p>
    <w:p w:rsidR="007630D5" w:rsidRPr="007630D5" w:rsidRDefault="007630D5" w:rsidP="007630D5">
      <w:pPr>
        <w:pStyle w:val="Ttulo1"/>
        <w:spacing w:before="1"/>
        <w:jc w:val="both"/>
        <w:rPr>
          <w:color w:val="FF0000"/>
        </w:rPr>
      </w:pPr>
      <w:r>
        <w:rPr>
          <w:color w:val="FF0000"/>
        </w:rPr>
        <w:t>O que é enviado nessa fase?</w:t>
      </w:r>
    </w:p>
    <w:p w:rsidR="00E35050" w:rsidRPr="00487651" w:rsidRDefault="00E35050" w:rsidP="00E35050">
      <w:pPr>
        <w:pStyle w:val="Corpodetexto"/>
        <w:spacing w:line="360" w:lineRule="auto"/>
        <w:ind w:left="120" w:right="107" w:firstLine="600"/>
        <w:jc w:val="both"/>
        <w:rPr>
          <w:sz w:val="10"/>
          <w:szCs w:val="10"/>
        </w:rPr>
      </w:pPr>
    </w:p>
    <w:p w:rsidR="007630D5" w:rsidRDefault="007630D5" w:rsidP="00E35050">
      <w:pPr>
        <w:pStyle w:val="Corpodetexto"/>
        <w:spacing w:line="360" w:lineRule="auto"/>
        <w:ind w:left="120" w:right="107" w:firstLine="600"/>
        <w:jc w:val="both"/>
      </w:pPr>
      <w:r>
        <w:t>Basicamente, três eventos serão prestados no eSocial:</w:t>
      </w:r>
    </w:p>
    <w:p w:rsidR="00822665" w:rsidRPr="00822665" w:rsidRDefault="00822665" w:rsidP="00E35050">
      <w:pPr>
        <w:pStyle w:val="Corpodetexto"/>
        <w:spacing w:line="360" w:lineRule="auto"/>
        <w:ind w:left="120" w:right="107" w:firstLine="600"/>
        <w:jc w:val="both"/>
        <w:rPr>
          <w:sz w:val="8"/>
          <w:szCs w:val="8"/>
        </w:rPr>
      </w:pPr>
    </w:p>
    <w:p w:rsidR="007630D5" w:rsidRDefault="007630D5" w:rsidP="007630D5">
      <w:pPr>
        <w:pStyle w:val="Corpodetexto"/>
        <w:numPr>
          <w:ilvl w:val="0"/>
          <w:numId w:val="3"/>
        </w:numPr>
        <w:spacing w:line="360" w:lineRule="auto"/>
        <w:ind w:right="107"/>
        <w:jc w:val="both"/>
      </w:pPr>
      <w:r>
        <w:t>S-2210 – Comunica</w:t>
      </w:r>
      <w:r w:rsidR="00822665">
        <w:t>ção de Acidente de Trabalho</w:t>
      </w:r>
    </w:p>
    <w:p w:rsidR="00822665" w:rsidRDefault="00822665" w:rsidP="007630D5">
      <w:pPr>
        <w:pStyle w:val="Corpodetexto"/>
        <w:numPr>
          <w:ilvl w:val="0"/>
          <w:numId w:val="3"/>
        </w:numPr>
        <w:spacing w:line="360" w:lineRule="auto"/>
        <w:ind w:right="107"/>
        <w:jc w:val="both"/>
      </w:pPr>
      <w:r>
        <w:t>S-2220 – Monitoramento da Saúde do Trabalhador</w:t>
      </w:r>
    </w:p>
    <w:p w:rsidR="00822665" w:rsidRDefault="00822665" w:rsidP="007630D5">
      <w:pPr>
        <w:pStyle w:val="Corpodetexto"/>
        <w:numPr>
          <w:ilvl w:val="0"/>
          <w:numId w:val="3"/>
        </w:numPr>
        <w:spacing w:line="360" w:lineRule="auto"/>
        <w:ind w:right="107"/>
        <w:jc w:val="both"/>
      </w:pPr>
      <w:r>
        <w:t>S-2240 – Condições Ambientais do Trabalho – Agentes Nocivos</w:t>
      </w:r>
    </w:p>
    <w:p w:rsidR="00822665" w:rsidRDefault="00822665" w:rsidP="00E35050">
      <w:pPr>
        <w:pStyle w:val="Corpodetexto"/>
        <w:spacing w:line="360" w:lineRule="auto"/>
        <w:ind w:left="120" w:right="107" w:firstLine="600"/>
        <w:jc w:val="both"/>
        <w:rPr>
          <w:sz w:val="10"/>
          <w:szCs w:val="10"/>
        </w:rPr>
      </w:pPr>
    </w:p>
    <w:p w:rsidR="00257E6C" w:rsidRDefault="00822665" w:rsidP="00E35050">
      <w:pPr>
        <w:pStyle w:val="Corpodetexto"/>
        <w:spacing w:line="360" w:lineRule="auto"/>
        <w:ind w:left="120" w:right="107" w:firstLine="600"/>
        <w:jc w:val="both"/>
      </w:pPr>
      <w:r>
        <w:t xml:space="preserve">A </w:t>
      </w:r>
      <w:r>
        <w:rPr>
          <w:b/>
          <w:bCs/>
        </w:rPr>
        <w:t xml:space="preserve">Comunicação de Acidente de Trabalho (S-2210) </w:t>
      </w:r>
      <w:r>
        <w:t>é o evento utilizado para informar acidente de trabalho e trajeto do trabalhador, ainda que ele não se afaste. Para o seu envio são necessárias as informações do acidente e o atestado médico do atendimento</w:t>
      </w:r>
      <w:r w:rsidR="00257E6C">
        <w:t>. Essa informação deve ser prestada no primeiro dia útil seguinte ao acidente e, em caso de morte, imediatamente</w:t>
      </w:r>
      <w:r>
        <w:t xml:space="preserve">. </w:t>
      </w:r>
    </w:p>
    <w:p w:rsidR="00822665" w:rsidRDefault="00822665" w:rsidP="00E35050">
      <w:pPr>
        <w:pStyle w:val="Corpodetexto"/>
        <w:spacing w:line="360" w:lineRule="auto"/>
        <w:ind w:left="120" w:right="107" w:firstLine="600"/>
        <w:jc w:val="both"/>
      </w:pPr>
      <w:r>
        <w:lastRenderedPageBreak/>
        <w:t xml:space="preserve">Já </w:t>
      </w:r>
      <w:r w:rsidR="00257E6C">
        <w:t>n</w:t>
      </w:r>
      <w:r>
        <w:t xml:space="preserve">o </w:t>
      </w:r>
      <w:r>
        <w:rPr>
          <w:b/>
          <w:bCs/>
        </w:rPr>
        <w:t xml:space="preserve">Monitoramento da Saúde do Trabalhador (S-2220) </w:t>
      </w:r>
      <w:r w:rsidR="00257E6C">
        <w:t xml:space="preserve">serão enviados os exames ocupacionais (admissional, periódico, retorno ao trabalho, mudança de função e </w:t>
      </w:r>
      <w:proofErr w:type="spellStart"/>
      <w:r w:rsidR="00257E6C">
        <w:t>demissional</w:t>
      </w:r>
      <w:proofErr w:type="spellEnd"/>
      <w:r w:rsidR="00257E6C">
        <w:t>). O envio é realizado até o dia 15 do mês seguinte ao da realização do exame, mas a empresa deve cumprir os prazos para a realização.</w:t>
      </w:r>
    </w:p>
    <w:p w:rsidR="00257E6C" w:rsidRDefault="00257E6C" w:rsidP="00E35050">
      <w:pPr>
        <w:pStyle w:val="Corpodetexto"/>
        <w:spacing w:line="360" w:lineRule="auto"/>
        <w:ind w:left="120" w:right="107" w:firstLine="600"/>
        <w:jc w:val="both"/>
      </w:pPr>
      <w:r>
        <w:t xml:space="preserve">E no evento de </w:t>
      </w:r>
      <w:r>
        <w:rPr>
          <w:b/>
          <w:bCs/>
        </w:rPr>
        <w:t xml:space="preserve">Condições Ambientes do Trabalho – Agentes Nocivos (S-2240) </w:t>
      </w:r>
      <w:r>
        <w:t xml:space="preserve">irá registrar as condições ambientais de trabalho e informar a </w:t>
      </w:r>
      <w:r w:rsidR="00310652">
        <w:t>exposição do trabalhador à agentes nocivos que gerem direito à Aposentadoria Especial. Também são declaradas as informações de Equipamentos de Proteção Coletiva – EPC e Equipamentos de Proteção Individual – EPI. Para esse evento é necessária uma carga inicial com as informações existentes no início da obrigatoriedade e informar sempre que houver mudanças.</w:t>
      </w:r>
    </w:p>
    <w:p w:rsidR="00310652" w:rsidRPr="00487651" w:rsidRDefault="00310652" w:rsidP="00E35050">
      <w:pPr>
        <w:pStyle w:val="Corpodetexto"/>
        <w:spacing w:line="360" w:lineRule="auto"/>
        <w:ind w:left="120" w:right="107" w:firstLine="600"/>
        <w:jc w:val="both"/>
        <w:rPr>
          <w:sz w:val="10"/>
          <w:szCs w:val="10"/>
        </w:rPr>
      </w:pPr>
    </w:p>
    <w:p w:rsidR="00DA59F5" w:rsidRPr="007630D5" w:rsidRDefault="00DA59F5" w:rsidP="00DA59F5">
      <w:pPr>
        <w:pStyle w:val="Ttulo1"/>
        <w:spacing w:before="1"/>
        <w:jc w:val="both"/>
        <w:rPr>
          <w:color w:val="FF0000"/>
        </w:rPr>
      </w:pPr>
      <w:r>
        <w:rPr>
          <w:color w:val="FF0000"/>
        </w:rPr>
        <w:t>Quando as informações devem ser enviadas?</w:t>
      </w:r>
    </w:p>
    <w:p w:rsidR="000D0987" w:rsidRPr="00487651" w:rsidRDefault="000D0987" w:rsidP="00DA59F5">
      <w:pPr>
        <w:pStyle w:val="Corpodetexto"/>
        <w:spacing w:line="360" w:lineRule="auto"/>
        <w:ind w:left="120" w:right="107" w:firstLine="600"/>
        <w:jc w:val="both"/>
        <w:rPr>
          <w:sz w:val="12"/>
          <w:szCs w:val="12"/>
        </w:rPr>
      </w:pPr>
    </w:p>
    <w:tbl>
      <w:tblPr>
        <w:tblStyle w:val="GridTable5DarkAccent2"/>
        <w:tblW w:w="0" w:type="auto"/>
        <w:tblInd w:w="392" w:type="dxa"/>
        <w:tblLook w:val="04A0"/>
      </w:tblPr>
      <w:tblGrid>
        <w:gridCol w:w="1701"/>
        <w:gridCol w:w="6237"/>
        <w:gridCol w:w="1876"/>
      </w:tblGrid>
      <w:tr w:rsidR="000D0987" w:rsidTr="00BC265A">
        <w:trPr>
          <w:cnfStyle w:val="100000000000"/>
        </w:trPr>
        <w:tc>
          <w:tcPr>
            <w:cnfStyle w:val="001000000000"/>
            <w:tcW w:w="1701" w:type="dxa"/>
          </w:tcPr>
          <w:p w:rsidR="000D0987" w:rsidRDefault="000D0987" w:rsidP="00BC265A">
            <w:pPr>
              <w:pStyle w:val="Corpodetexto"/>
              <w:spacing w:before="5"/>
            </w:pPr>
            <w:r>
              <w:t>Grupo eSocial</w:t>
            </w:r>
          </w:p>
        </w:tc>
        <w:tc>
          <w:tcPr>
            <w:tcW w:w="6237" w:type="dxa"/>
          </w:tcPr>
          <w:p w:rsidR="000D0987" w:rsidRDefault="000D0987" w:rsidP="00BC265A">
            <w:pPr>
              <w:pStyle w:val="Corpodetexto"/>
              <w:spacing w:before="5"/>
              <w:cnfStyle w:val="100000000000"/>
            </w:pPr>
            <w:r>
              <w:t>Definição</w:t>
            </w:r>
          </w:p>
        </w:tc>
        <w:tc>
          <w:tcPr>
            <w:tcW w:w="1876" w:type="dxa"/>
          </w:tcPr>
          <w:p w:rsidR="000D0987" w:rsidRDefault="000D0987" w:rsidP="00BC265A">
            <w:pPr>
              <w:pStyle w:val="Corpodetexto"/>
              <w:spacing w:before="5"/>
              <w:cnfStyle w:val="100000000000"/>
            </w:pPr>
            <w:r>
              <w:t>Data de Início</w:t>
            </w:r>
          </w:p>
        </w:tc>
      </w:tr>
      <w:tr w:rsidR="000D0987" w:rsidTr="00BC265A">
        <w:trPr>
          <w:cnfStyle w:val="000000100000"/>
        </w:trPr>
        <w:tc>
          <w:tcPr>
            <w:cnfStyle w:val="001000000000"/>
            <w:tcW w:w="1701" w:type="dxa"/>
            <w:vAlign w:val="center"/>
          </w:tcPr>
          <w:p w:rsidR="000D0987" w:rsidRDefault="000D0987" w:rsidP="00BC265A">
            <w:pPr>
              <w:pStyle w:val="Corpodetexto"/>
              <w:spacing w:before="5"/>
            </w:pPr>
            <w:r>
              <w:t>Grupo 1</w:t>
            </w:r>
          </w:p>
        </w:tc>
        <w:tc>
          <w:tcPr>
            <w:tcW w:w="6237" w:type="dxa"/>
          </w:tcPr>
          <w:p w:rsidR="000D0987" w:rsidRDefault="000D0987" w:rsidP="00BC265A">
            <w:pPr>
              <w:pStyle w:val="Corpodetexto"/>
              <w:spacing w:before="5"/>
              <w:jc w:val="both"/>
              <w:cnfStyle w:val="000000100000"/>
            </w:pPr>
            <w:r>
              <w:t>Empresascomfaturamentoem2016superioraR$78milhões</w:t>
            </w:r>
          </w:p>
        </w:tc>
        <w:tc>
          <w:tcPr>
            <w:tcW w:w="1876" w:type="dxa"/>
            <w:vAlign w:val="center"/>
          </w:tcPr>
          <w:p w:rsidR="000D0987" w:rsidRDefault="000D0987" w:rsidP="00BC265A">
            <w:pPr>
              <w:pStyle w:val="Corpodetexto"/>
              <w:spacing w:before="5"/>
              <w:jc w:val="center"/>
              <w:cnfStyle w:val="000000100000"/>
            </w:pPr>
            <w:r>
              <w:t>13/10/2021</w:t>
            </w:r>
          </w:p>
        </w:tc>
      </w:tr>
      <w:tr w:rsidR="000D0987" w:rsidTr="00BC265A">
        <w:tc>
          <w:tcPr>
            <w:cnfStyle w:val="001000000000"/>
            <w:tcW w:w="1701" w:type="dxa"/>
            <w:vAlign w:val="center"/>
          </w:tcPr>
          <w:p w:rsidR="000D0987" w:rsidRDefault="000D0987" w:rsidP="00BC265A">
            <w:pPr>
              <w:pStyle w:val="Corpodetexto"/>
              <w:spacing w:before="5"/>
            </w:pPr>
            <w:r>
              <w:t>Grupo 2</w:t>
            </w:r>
          </w:p>
        </w:tc>
        <w:tc>
          <w:tcPr>
            <w:tcW w:w="6237" w:type="dxa"/>
          </w:tcPr>
          <w:p w:rsidR="000D0987" w:rsidRDefault="000D0987" w:rsidP="00BC265A">
            <w:pPr>
              <w:pStyle w:val="Corpodetexto"/>
              <w:spacing w:before="5"/>
              <w:jc w:val="both"/>
              <w:cnfStyle w:val="000000000000"/>
            </w:pPr>
            <w:r>
              <w:t>Empresas com faturamento anual em 2016 de até R$78 milhões, exceto as do grupo 3.</w:t>
            </w:r>
          </w:p>
        </w:tc>
        <w:tc>
          <w:tcPr>
            <w:tcW w:w="1876" w:type="dxa"/>
            <w:vAlign w:val="center"/>
          </w:tcPr>
          <w:p w:rsidR="000D0987" w:rsidRDefault="000D0987" w:rsidP="00BC265A">
            <w:pPr>
              <w:pStyle w:val="Corpodetexto"/>
              <w:spacing w:before="5"/>
              <w:jc w:val="center"/>
              <w:cnfStyle w:val="000000000000"/>
            </w:pPr>
            <w:r>
              <w:t>10/01/2022</w:t>
            </w:r>
          </w:p>
        </w:tc>
      </w:tr>
      <w:tr w:rsidR="000D0987" w:rsidTr="00BC265A">
        <w:trPr>
          <w:cnfStyle w:val="000000100000"/>
        </w:trPr>
        <w:tc>
          <w:tcPr>
            <w:cnfStyle w:val="001000000000"/>
            <w:tcW w:w="1701" w:type="dxa"/>
            <w:vAlign w:val="center"/>
          </w:tcPr>
          <w:p w:rsidR="000D0987" w:rsidRDefault="000D0987" w:rsidP="00BC265A">
            <w:pPr>
              <w:pStyle w:val="Corpodetexto"/>
              <w:spacing w:before="5"/>
            </w:pPr>
            <w:r>
              <w:t>Grupo 3</w:t>
            </w:r>
          </w:p>
        </w:tc>
        <w:tc>
          <w:tcPr>
            <w:tcW w:w="6237" w:type="dxa"/>
          </w:tcPr>
          <w:p w:rsidR="000D0987" w:rsidRDefault="000D0987" w:rsidP="00BC265A">
            <w:pPr>
              <w:pStyle w:val="Corpodetexto"/>
              <w:spacing w:before="5"/>
              <w:jc w:val="both"/>
              <w:cnfStyle w:val="000000100000"/>
            </w:pPr>
            <w:r>
              <w:t>Empresas optantes pelo Simples Nacional em 07/2018 ou na constituição após essa data, empregadores pessoa física (CAEPF), produtores rurais PF e entidades sem fins lucrativos</w:t>
            </w:r>
          </w:p>
        </w:tc>
        <w:tc>
          <w:tcPr>
            <w:tcW w:w="1876" w:type="dxa"/>
            <w:vAlign w:val="center"/>
          </w:tcPr>
          <w:p w:rsidR="000D0987" w:rsidRDefault="000D0987" w:rsidP="00BC265A">
            <w:pPr>
              <w:pStyle w:val="Corpodetexto"/>
              <w:spacing w:before="5"/>
              <w:jc w:val="center"/>
              <w:cnfStyle w:val="000000100000"/>
            </w:pPr>
            <w:r>
              <w:t>10/01/2022</w:t>
            </w:r>
          </w:p>
        </w:tc>
      </w:tr>
      <w:tr w:rsidR="000D0987" w:rsidTr="00BC265A">
        <w:tc>
          <w:tcPr>
            <w:cnfStyle w:val="001000000000"/>
            <w:tcW w:w="1701" w:type="dxa"/>
            <w:vAlign w:val="center"/>
          </w:tcPr>
          <w:p w:rsidR="000D0987" w:rsidRDefault="000D0987" w:rsidP="00BC265A">
            <w:pPr>
              <w:pStyle w:val="Corpodetexto"/>
              <w:spacing w:before="5"/>
            </w:pPr>
            <w:r>
              <w:t>Grupo 4</w:t>
            </w:r>
          </w:p>
        </w:tc>
        <w:tc>
          <w:tcPr>
            <w:tcW w:w="6237" w:type="dxa"/>
          </w:tcPr>
          <w:p w:rsidR="000D0987" w:rsidRDefault="000D0987" w:rsidP="00BC265A">
            <w:pPr>
              <w:pStyle w:val="Corpodetexto"/>
              <w:spacing w:before="5"/>
              <w:cnfStyle w:val="000000000000"/>
            </w:pPr>
            <w:r>
              <w:t>Órgãos públicos e organizações internacionais</w:t>
            </w:r>
          </w:p>
        </w:tc>
        <w:tc>
          <w:tcPr>
            <w:tcW w:w="1876" w:type="dxa"/>
            <w:vAlign w:val="center"/>
          </w:tcPr>
          <w:p w:rsidR="000D0987" w:rsidRDefault="000D0987" w:rsidP="00BC265A">
            <w:pPr>
              <w:pStyle w:val="Corpodetexto"/>
              <w:spacing w:before="5"/>
              <w:jc w:val="center"/>
              <w:cnfStyle w:val="000000000000"/>
            </w:pPr>
            <w:r>
              <w:t>11/07/2022</w:t>
            </w:r>
          </w:p>
        </w:tc>
      </w:tr>
    </w:tbl>
    <w:p w:rsidR="000D0987" w:rsidRDefault="000D0987" w:rsidP="00DA59F5">
      <w:pPr>
        <w:pStyle w:val="Corpodetexto"/>
        <w:spacing w:line="360" w:lineRule="auto"/>
        <w:ind w:left="120" w:right="107" w:firstLine="600"/>
        <w:jc w:val="both"/>
      </w:pPr>
    </w:p>
    <w:p w:rsidR="000D0987" w:rsidRPr="000D0987" w:rsidRDefault="000D0987" w:rsidP="00DA59F5">
      <w:pPr>
        <w:pStyle w:val="Corpodetexto"/>
        <w:spacing w:line="360" w:lineRule="auto"/>
        <w:ind w:left="120" w:right="107" w:firstLine="600"/>
        <w:jc w:val="both"/>
      </w:pPr>
      <w:r>
        <w:t xml:space="preserve">Sua empresa está no </w:t>
      </w:r>
      <w:r>
        <w:rPr>
          <w:b/>
          <w:bCs/>
        </w:rPr>
        <w:t xml:space="preserve">Grupo </w:t>
      </w:r>
      <w:r w:rsidRPr="000D0987">
        <w:rPr>
          <w:b/>
          <w:bCs/>
          <w:color w:val="FF0000"/>
        </w:rPr>
        <w:t>X</w:t>
      </w:r>
      <w:r>
        <w:t xml:space="preserve">e deve enviar as informações a partir de </w:t>
      </w:r>
      <w:r w:rsidRPr="000D0987">
        <w:rPr>
          <w:highlight w:val="yellow"/>
        </w:rPr>
        <w:t>DD/MM/AAAA</w:t>
      </w:r>
      <w:r>
        <w:t>.</w:t>
      </w:r>
    </w:p>
    <w:p w:rsidR="009F7500" w:rsidRDefault="009F7500" w:rsidP="009F7500"/>
    <w:p w:rsidR="000D0987" w:rsidRDefault="000D0987" w:rsidP="009F7500"/>
    <w:p w:rsidR="000D0987" w:rsidRPr="007630D5" w:rsidRDefault="000D0987" w:rsidP="000D0987">
      <w:pPr>
        <w:pStyle w:val="Ttulo1"/>
        <w:spacing w:before="1"/>
        <w:jc w:val="both"/>
        <w:rPr>
          <w:color w:val="FF0000"/>
        </w:rPr>
      </w:pPr>
      <w:r>
        <w:rPr>
          <w:color w:val="FF0000"/>
        </w:rPr>
        <w:t>Como será realizado o envio? E quem é responsável pela informação?</w:t>
      </w:r>
    </w:p>
    <w:p w:rsidR="000D0987" w:rsidRDefault="000D0987" w:rsidP="000D0987">
      <w:pPr>
        <w:pStyle w:val="Corpodetexto"/>
        <w:spacing w:line="360" w:lineRule="auto"/>
        <w:ind w:left="120" w:right="107" w:firstLine="600"/>
        <w:jc w:val="both"/>
      </w:pPr>
    </w:p>
    <w:p w:rsidR="00487651" w:rsidRDefault="00863C22" w:rsidP="00487651">
      <w:pPr>
        <w:spacing w:line="360" w:lineRule="auto"/>
        <w:ind w:left="142" w:firstLine="578"/>
        <w:jc w:val="both"/>
      </w:pPr>
      <w:r>
        <w:t xml:space="preserve">As informações de SST tem impacto na aposentadoria especial dos trabalhadores, nos pagamentos de insalubridade e </w:t>
      </w:r>
      <w:r w:rsidR="00487651">
        <w:t xml:space="preserve">periculosidade, na tributação da folha de pagamento e na gestão dos afastamentos. Sendo assim, a responsabilidade das informações é da área especializada, ou seja, o </w:t>
      </w:r>
      <w:r w:rsidR="00487651" w:rsidRPr="00487651">
        <w:rPr>
          <w:b/>
          <w:bCs/>
        </w:rPr>
        <w:t>SESMT (Serviço Especializado em Engenharia e em Medicina do Trabalho)</w:t>
      </w:r>
      <w:r w:rsidR="00487651">
        <w:t xml:space="preserve">. As informações </w:t>
      </w:r>
      <w:r w:rsidR="00C605AB">
        <w:t>podem ser enviadas via portal web ou através de sistema apto para o envio.</w:t>
      </w:r>
    </w:p>
    <w:p w:rsidR="00487651" w:rsidRDefault="00487651" w:rsidP="00487651">
      <w:pPr>
        <w:spacing w:line="360" w:lineRule="auto"/>
        <w:ind w:left="142" w:firstLine="578"/>
        <w:jc w:val="both"/>
      </w:pPr>
      <w:r>
        <w:t>Desta forma, é essencial que a sua empresa contrate uma empresa de medicina ocupacional que esteja atualizada e preparada para os envios do eSocial e possa cumprir com a obrigatoriedade</w:t>
      </w:r>
      <w:r w:rsidR="00C605AB">
        <w:t>, garantindo assim que a empresa está em dia com suas obrigações legais.</w:t>
      </w:r>
    </w:p>
    <w:p w:rsidR="00C605AB" w:rsidRDefault="00C605AB" w:rsidP="00487651">
      <w:pPr>
        <w:spacing w:line="360" w:lineRule="auto"/>
        <w:ind w:left="142" w:firstLine="578"/>
        <w:jc w:val="both"/>
      </w:pPr>
    </w:p>
    <w:p w:rsidR="00C605AB" w:rsidRDefault="00C605AB" w:rsidP="00487651">
      <w:pPr>
        <w:spacing w:line="360" w:lineRule="auto"/>
        <w:ind w:left="142" w:firstLine="578"/>
        <w:jc w:val="both"/>
      </w:pPr>
      <w:r>
        <w:t>Ficamos à disposição para esclarecimentos.</w:t>
      </w:r>
    </w:p>
    <w:p w:rsidR="00487651" w:rsidRDefault="00487651" w:rsidP="00487651">
      <w:pPr>
        <w:spacing w:line="360" w:lineRule="auto"/>
        <w:ind w:left="142" w:firstLine="578"/>
        <w:jc w:val="both"/>
      </w:pPr>
    </w:p>
    <w:p w:rsidR="00C605AB" w:rsidRDefault="00C605AB">
      <w:r>
        <w:br w:type="page"/>
      </w:r>
    </w:p>
    <w:p w:rsidR="00C02E53" w:rsidRDefault="00C02E53" w:rsidP="00C02E53">
      <w:pPr>
        <w:pStyle w:val="Ttulo"/>
        <w:ind w:left="0"/>
        <w:jc w:val="center"/>
      </w:pPr>
      <w:r>
        <w:lastRenderedPageBreak/>
        <w:t>Termo de Responsabilidade</w:t>
      </w:r>
    </w:p>
    <w:p w:rsidR="00C02E53" w:rsidRDefault="00C02E53" w:rsidP="00C02E53">
      <w:pPr>
        <w:pStyle w:val="Ttulo"/>
        <w:ind w:left="0"/>
        <w:jc w:val="center"/>
      </w:pPr>
      <w:r>
        <w:t>SST – SAÚDE E SEGURANÇANO TRABALHO</w:t>
      </w:r>
    </w:p>
    <w:p w:rsidR="00487651" w:rsidRDefault="00487651" w:rsidP="00487651">
      <w:pPr>
        <w:spacing w:line="360" w:lineRule="auto"/>
        <w:ind w:left="142" w:firstLine="578"/>
        <w:jc w:val="both"/>
      </w:pPr>
    </w:p>
    <w:p w:rsidR="00C02E53" w:rsidRDefault="00C02E53" w:rsidP="00C02E53">
      <w:pPr>
        <w:spacing w:line="360" w:lineRule="auto"/>
        <w:ind w:left="426" w:right="352"/>
        <w:jc w:val="both"/>
        <w:rPr>
          <w:bCs/>
        </w:rPr>
      </w:pPr>
    </w:p>
    <w:p w:rsidR="00C02E53" w:rsidRDefault="00C02E53" w:rsidP="00C02E53">
      <w:pPr>
        <w:spacing w:line="360" w:lineRule="auto"/>
        <w:ind w:left="426" w:right="352" w:firstLine="294"/>
        <w:jc w:val="both"/>
      </w:pPr>
      <w:r>
        <w:t xml:space="preserve">Eu, ___________________________________________, CPF nº ______________, representante da empresa </w:t>
      </w:r>
      <w:r w:rsidRPr="00C02E53">
        <w:rPr>
          <w:b/>
          <w:bCs/>
        </w:rPr>
        <w:t>NOME DA EMPRESA</w:t>
      </w:r>
      <w:r>
        <w:t>, declaro que recebi o comunicado com as orientações sobre a 4ª fase do eSocial, relativas à Saúde e Segurança no Trabalho (SST).</w:t>
      </w:r>
    </w:p>
    <w:p w:rsidR="00C02E53" w:rsidRDefault="00C02E53" w:rsidP="00C02E53">
      <w:pPr>
        <w:spacing w:line="360" w:lineRule="auto"/>
        <w:ind w:left="426" w:right="352"/>
        <w:jc w:val="both"/>
      </w:pPr>
    </w:p>
    <w:p w:rsidR="00C02E53" w:rsidRDefault="00C02E53" w:rsidP="00C02E53">
      <w:pPr>
        <w:spacing w:line="360" w:lineRule="auto"/>
        <w:ind w:left="426" w:right="352" w:firstLine="294"/>
        <w:jc w:val="both"/>
      </w:pPr>
      <w:r>
        <w:t xml:space="preserve">Declaro que entendo a urgência e relevância do tema e me comprometo a buscar soluções para atender as demandas governamentais em função da implantação do eSocial, bem como comunicar toda e qualquer situação que mude o cenário atual da empresa no que diz respeito a esses envios, orientando colaboradores </w:t>
      </w:r>
    </w:p>
    <w:p w:rsidR="00C02E53" w:rsidRDefault="00C02E53" w:rsidP="00C02E53">
      <w:pPr>
        <w:spacing w:line="360" w:lineRule="auto"/>
        <w:ind w:left="426" w:right="352"/>
        <w:jc w:val="both"/>
        <w:rPr>
          <w:bCs/>
        </w:rPr>
      </w:pPr>
    </w:p>
    <w:p w:rsidR="00C02E53" w:rsidRPr="00C02E53" w:rsidRDefault="00C02E53" w:rsidP="00C02E53">
      <w:pPr>
        <w:spacing w:line="360" w:lineRule="auto"/>
        <w:ind w:left="426" w:right="352" w:firstLine="294"/>
        <w:jc w:val="both"/>
      </w:pPr>
      <w:r w:rsidRPr="00C02E53">
        <w:t xml:space="preserve">Declaro </w:t>
      </w:r>
      <w:r>
        <w:t xml:space="preserve">também </w:t>
      </w:r>
      <w:r w:rsidRPr="00C02E53">
        <w:t>estar ciente do</w:t>
      </w:r>
      <w:r>
        <w:t>s</w:t>
      </w:r>
      <w:r w:rsidRPr="00C02E53">
        <w:t xml:space="preserve"> risco</w:t>
      </w:r>
      <w:r>
        <w:t>sem caso de descumprimento das obrigações</w:t>
      </w:r>
      <w:r w:rsidRPr="00C02E53">
        <w:t xml:space="preserve">, isentando </w:t>
      </w:r>
      <w:r>
        <w:t>desde já o escritório contábil</w:t>
      </w:r>
      <w:r w:rsidRPr="00C02E53">
        <w:t xml:space="preserve"> de qualquer responsabilidade jurídica e civil, caso eu não envie as informações conforme previsto.</w:t>
      </w:r>
    </w:p>
    <w:p w:rsidR="00C02E53" w:rsidRDefault="00C02E53" w:rsidP="00C02E53">
      <w:pPr>
        <w:spacing w:line="360" w:lineRule="auto"/>
        <w:ind w:left="-284"/>
        <w:jc w:val="both"/>
        <w:rPr>
          <w:rFonts w:ascii="Eurostile" w:hAnsi="Eurostile"/>
          <w:bCs/>
          <w:sz w:val="28"/>
          <w:szCs w:val="28"/>
        </w:rPr>
      </w:pPr>
    </w:p>
    <w:p w:rsidR="00C02E53" w:rsidRPr="00C02E53" w:rsidRDefault="00C02E53" w:rsidP="00C02E53">
      <w:pPr>
        <w:spacing w:line="360" w:lineRule="auto"/>
        <w:ind w:left="567"/>
        <w:jc w:val="both"/>
      </w:pPr>
      <w:r>
        <w:t>Cidade</w:t>
      </w:r>
      <w:r w:rsidRPr="00C02E53">
        <w:t>, _____/_____/________.</w:t>
      </w:r>
    </w:p>
    <w:p w:rsidR="00C02E53" w:rsidRPr="00C02E53" w:rsidRDefault="00C02E53" w:rsidP="00C02E53">
      <w:pPr>
        <w:spacing w:line="360" w:lineRule="auto"/>
        <w:ind w:left="-284"/>
        <w:jc w:val="both"/>
      </w:pPr>
    </w:p>
    <w:p w:rsidR="00C02E53" w:rsidRPr="00C02E53" w:rsidRDefault="00C02E53" w:rsidP="00C02E53">
      <w:pPr>
        <w:spacing w:line="360" w:lineRule="auto"/>
        <w:ind w:left="-284" w:firstLine="851"/>
        <w:jc w:val="both"/>
      </w:pPr>
      <w:r w:rsidRPr="00C02E53">
        <w:t>Assinatura: ____________________</w:t>
      </w:r>
    </w:p>
    <w:p w:rsidR="00C02E53" w:rsidRDefault="00C02E53" w:rsidP="00487651">
      <w:pPr>
        <w:spacing w:line="360" w:lineRule="auto"/>
        <w:ind w:left="142" w:firstLine="578"/>
        <w:jc w:val="both"/>
      </w:pPr>
    </w:p>
    <w:sectPr w:rsidR="00C02E53" w:rsidSect="00350E6C">
      <w:headerReference w:type="default" r:id="rId8"/>
      <w:footerReference w:type="default" r:id="rId9"/>
      <w:pgSz w:w="11900" w:h="16840"/>
      <w:pgMar w:top="720" w:right="720" w:bottom="720" w:left="720" w:header="710" w:footer="1053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40AA" w:rsidRDefault="004E40AA">
      <w:r>
        <w:separator/>
      </w:r>
    </w:p>
  </w:endnote>
  <w:endnote w:type="continuationSeparator" w:id="1">
    <w:p w:rsidR="004E40AA" w:rsidRDefault="004E40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rostile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C5E" w:rsidRDefault="000B44C2">
    <w:pPr>
      <w:pStyle w:val="Corpodetexto"/>
      <w:spacing w:line="14" w:lineRule="auto"/>
      <w:rPr>
        <w:sz w:val="20"/>
      </w:rPr>
    </w:pPr>
    <w:r w:rsidRPr="000B44C2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ixa de Texto 8" o:spid="_x0000_s1026" type="#_x0000_t202" style="position:absolute;margin-left:97.8pt;margin-top:810.35pt;width:422.25pt;height:16.1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" filled="f" stroked="f">
          <v:textbox style="mso-next-textbox:#Caixa de Texto 8" inset="0,0,0,0">
            <w:txbxContent>
              <w:p w:rsidR="005F7C5E" w:rsidRPr="00A15859" w:rsidRDefault="00A15859" w:rsidP="00A15859">
                <w:pPr>
                  <w:ind w:left="12" w:right="12"/>
                  <w:jc w:val="center"/>
                  <w:rPr>
                    <w:rFonts w:asciiTheme="minorHAnsi" w:hAnsiTheme="minorHAnsi" w:cstheme="minorHAnsi"/>
                    <w:bCs/>
                    <w:color w:val="000000" w:themeColor="text1"/>
                    <w:sz w:val="16"/>
                    <w:szCs w:val="14"/>
                  </w:rPr>
                </w:pPr>
                <w:r w:rsidRPr="00A15859">
                  <w:rPr>
                    <w:rFonts w:asciiTheme="minorHAnsi" w:hAnsiTheme="minorHAnsi" w:cstheme="minorHAnsi"/>
                    <w:bCs/>
                    <w:color w:val="000000" w:themeColor="text1"/>
                    <w:sz w:val="16"/>
                    <w:szCs w:val="14"/>
                  </w:rPr>
                  <w:t xml:space="preserve">Comunicado aos clientes – Eventos de SST no </w:t>
                </w:r>
                <w:proofErr w:type="gramStart"/>
                <w:r w:rsidRPr="00A15859">
                  <w:rPr>
                    <w:rFonts w:asciiTheme="minorHAnsi" w:hAnsiTheme="minorHAnsi" w:cstheme="minorHAnsi"/>
                    <w:bCs/>
                    <w:color w:val="000000" w:themeColor="text1"/>
                    <w:sz w:val="16"/>
                    <w:szCs w:val="14"/>
                  </w:rPr>
                  <w:t>eSocial</w:t>
                </w:r>
                <w:proofErr w:type="gramEnd"/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40AA" w:rsidRDefault="004E40AA">
      <w:r>
        <w:separator/>
      </w:r>
    </w:p>
  </w:footnote>
  <w:footnote w:type="continuationSeparator" w:id="1">
    <w:p w:rsidR="004E40AA" w:rsidRDefault="004E40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C5E" w:rsidRDefault="005F7C5E">
    <w:pPr>
      <w:pStyle w:val="Corpodetexto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842"/>
      </v:shape>
    </w:pict>
  </w:numPicBullet>
  <w:abstractNum w:abstractNumId="0">
    <w:nsid w:val="0CAD7E7E"/>
    <w:multiLevelType w:val="hybridMultilevel"/>
    <w:tmpl w:val="D554837A"/>
    <w:lvl w:ilvl="0" w:tplc="0416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1567DF4"/>
    <w:multiLevelType w:val="hybridMultilevel"/>
    <w:tmpl w:val="7C08DA4A"/>
    <w:lvl w:ilvl="0" w:tplc="FDFC5216">
      <w:start w:val="1"/>
      <w:numFmt w:val="decimal"/>
      <w:lvlText w:val="%1."/>
      <w:lvlJc w:val="left"/>
      <w:pPr>
        <w:ind w:left="309" w:hanging="19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9"/>
        <w:w w:val="100"/>
        <w:sz w:val="22"/>
        <w:szCs w:val="22"/>
      </w:rPr>
    </w:lvl>
    <w:lvl w:ilvl="1" w:tplc="6EBE03FC">
      <w:numFmt w:val="bullet"/>
      <w:lvlText w:val="•"/>
      <w:lvlJc w:val="left"/>
      <w:pPr>
        <w:ind w:left="1340" w:hanging="190"/>
      </w:pPr>
      <w:rPr>
        <w:rFonts w:hint="default"/>
      </w:rPr>
    </w:lvl>
    <w:lvl w:ilvl="2" w:tplc="1F3460C8">
      <w:numFmt w:val="bullet"/>
      <w:lvlText w:val="•"/>
      <w:lvlJc w:val="left"/>
      <w:pPr>
        <w:ind w:left="2380" w:hanging="190"/>
      </w:pPr>
      <w:rPr>
        <w:rFonts w:hint="default"/>
      </w:rPr>
    </w:lvl>
    <w:lvl w:ilvl="3" w:tplc="43604476">
      <w:numFmt w:val="bullet"/>
      <w:lvlText w:val="•"/>
      <w:lvlJc w:val="left"/>
      <w:pPr>
        <w:ind w:left="3420" w:hanging="190"/>
      </w:pPr>
      <w:rPr>
        <w:rFonts w:hint="default"/>
      </w:rPr>
    </w:lvl>
    <w:lvl w:ilvl="4" w:tplc="D32E1944">
      <w:numFmt w:val="bullet"/>
      <w:lvlText w:val="•"/>
      <w:lvlJc w:val="left"/>
      <w:pPr>
        <w:ind w:left="4460" w:hanging="190"/>
      </w:pPr>
      <w:rPr>
        <w:rFonts w:hint="default"/>
      </w:rPr>
    </w:lvl>
    <w:lvl w:ilvl="5" w:tplc="AC165CD8">
      <w:numFmt w:val="bullet"/>
      <w:lvlText w:val="•"/>
      <w:lvlJc w:val="left"/>
      <w:pPr>
        <w:ind w:left="5500" w:hanging="190"/>
      </w:pPr>
      <w:rPr>
        <w:rFonts w:hint="default"/>
      </w:rPr>
    </w:lvl>
    <w:lvl w:ilvl="6" w:tplc="49DCCD54">
      <w:numFmt w:val="bullet"/>
      <w:lvlText w:val="•"/>
      <w:lvlJc w:val="left"/>
      <w:pPr>
        <w:ind w:left="6540" w:hanging="190"/>
      </w:pPr>
      <w:rPr>
        <w:rFonts w:hint="default"/>
      </w:rPr>
    </w:lvl>
    <w:lvl w:ilvl="7" w:tplc="ABF42998">
      <w:numFmt w:val="bullet"/>
      <w:lvlText w:val="•"/>
      <w:lvlJc w:val="left"/>
      <w:pPr>
        <w:ind w:left="7580" w:hanging="190"/>
      </w:pPr>
      <w:rPr>
        <w:rFonts w:hint="default"/>
      </w:rPr>
    </w:lvl>
    <w:lvl w:ilvl="8" w:tplc="27460824">
      <w:numFmt w:val="bullet"/>
      <w:lvlText w:val="•"/>
      <w:lvlJc w:val="left"/>
      <w:pPr>
        <w:ind w:left="8620" w:hanging="190"/>
      </w:pPr>
      <w:rPr>
        <w:rFonts w:hint="default"/>
      </w:rPr>
    </w:lvl>
  </w:abstractNum>
  <w:abstractNum w:abstractNumId="2">
    <w:nsid w:val="5197455D"/>
    <w:multiLevelType w:val="hybridMultilevel"/>
    <w:tmpl w:val="7390C27C"/>
    <w:lvl w:ilvl="0" w:tplc="8A7C3FBA">
      <w:numFmt w:val="bullet"/>
      <w:lvlText w:val="-"/>
      <w:lvlJc w:val="left"/>
      <w:pPr>
        <w:ind w:left="237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</w:rPr>
    </w:lvl>
    <w:lvl w:ilvl="1" w:tplc="5290C026">
      <w:numFmt w:val="bullet"/>
      <w:lvlText w:val="•"/>
      <w:lvlJc w:val="left"/>
      <w:pPr>
        <w:ind w:left="1286" w:hanging="118"/>
      </w:pPr>
      <w:rPr>
        <w:rFonts w:hint="default"/>
      </w:rPr>
    </w:lvl>
    <w:lvl w:ilvl="2" w:tplc="2A7677D6">
      <w:numFmt w:val="bullet"/>
      <w:lvlText w:val="•"/>
      <w:lvlJc w:val="left"/>
      <w:pPr>
        <w:ind w:left="2332" w:hanging="118"/>
      </w:pPr>
      <w:rPr>
        <w:rFonts w:hint="default"/>
      </w:rPr>
    </w:lvl>
    <w:lvl w:ilvl="3" w:tplc="C10CA0CC">
      <w:numFmt w:val="bullet"/>
      <w:lvlText w:val="•"/>
      <w:lvlJc w:val="left"/>
      <w:pPr>
        <w:ind w:left="3378" w:hanging="118"/>
      </w:pPr>
      <w:rPr>
        <w:rFonts w:hint="default"/>
      </w:rPr>
    </w:lvl>
    <w:lvl w:ilvl="4" w:tplc="448C1960">
      <w:numFmt w:val="bullet"/>
      <w:lvlText w:val="•"/>
      <w:lvlJc w:val="left"/>
      <w:pPr>
        <w:ind w:left="4424" w:hanging="118"/>
      </w:pPr>
      <w:rPr>
        <w:rFonts w:hint="default"/>
      </w:rPr>
    </w:lvl>
    <w:lvl w:ilvl="5" w:tplc="D5DE62FC">
      <w:numFmt w:val="bullet"/>
      <w:lvlText w:val="•"/>
      <w:lvlJc w:val="left"/>
      <w:pPr>
        <w:ind w:left="5470" w:hanging="118"/>
      </w:pPr>
      <w:rPr>
        <w:rFonts w:hint="default"/>
      </w:rPr>
    </w:lvl>
    <w:lvl w:ilvl="6" w:tplc="E166A66A">
      <w:numFmt w:val="bullet"/>
      <w:lvlText w:val="•"/>
      <w:lvlJc w:val="left"/>
      <w:pPr>
        <w:ind w:left="6516" w:hanging="118"/>
      </w:pPr>
      <w:rPr>
        <w:rFonts w:hint="default"/>
      </w:rPr>
    </w:lvl>
    <w:lvl w:ilvl="7" w:tplc="BC4E82DC">
      <w:numFmt w:val="bullet"/>
      <w:lvlText w:val="•"/>
      <w:lvlJc w:val="left"/>
      <w:pPr>
        <w:ind w:left="7562" w:hanging="118"/>
      </w:pPr>
      <w:rPr>
        <w:rFonts w:hint="default"/>
      </w:rPr>
    </w:lvl>
    <w:lvl w:ilvl="8" w:tplc="AA14390A">
      <w:numFmt w:val="bullet"/>
      <w:lvlText w:val="•"/>
      <w:lvlJc w:val="left"/>
      <w:pPr>
        <w:ind w:left="8608" w:hanging="118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5F7C5E"/>
    <w:rsid w:val="000B44C2"/>
    <w:rsid w:val="000D0987"/>
    <w:rsid w:val="00257E6C"/>
    <w:rsid w:val="00297D35"/>
    <w:rsid w:val="00310652"/>
    <w:rsid w:val="00350E6C"/>
    <w:rsid w:val="003B4F08"/>
    <w:rsid w:val="00487651"/>
    <w:rsid w:val="004E40AA"/>
    <w:rsid w:val="005F7C5E"/>
    <w:rsid w:val="00754BB3"/>
    <w:rsid w:val="007630D5"/>
    <w:rsid w:val="00822665"/>
    <w:rsid w:val="00863C22"/>
    <w:rsid w:val="009F7500"/>
    <w:rsid w:val="00A15859"/>
    <w:rsid w:val="00B8525F"/>
    <w:rsid w:val="00B949E4"/>
    <w:rsid w:val="00C02E53"/>
    <w:rsid w:val="00C605AB"/>
    <w:rsid w:val="00D33A24"/>
    <w:rsid w:val="00DA59F5"/>
    <w:rsid w:val="00DC68F1"/>
    <w:rsid w:val="00E35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4C2"/>
    <w:rPr>
      <w:rFonts w:ascii="Calibri" w:eastAsia="Calibri" w:hAnsi="Calibri" w:cs="Calibri"/>
      <w:lang w:val="pt-BR"/>
    </w:rPr>
  </w:style>
  <w:style w:type="paragraph" w:styleId="Ttulo1">
    <w:name w:val="heading 1"/>
    <w:basedOn w:val="Normal"/>
    <w:uiPriority w:val="9"/>
    <w:qFormat/>
    <w:rsid w:val="000B44C2"/>
    <w:pPr>
      <w:spacing w:before="56"/>
      <w:ind w:left="119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B44C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0B44C2"/>
  </w:style>
  <w:style w:type="paragraph" w:styleId="Ttulo">
    <w:name w:val="Title"/>
    <w:basedOn w:val="Normal"/>
    <w:uiPriority w:val="10"/>
    <w:qFormat/>
    <w:rsid w:val="000B44C2"/>
    <w:pPr>
      <w:spacing w:before="35"/>
      <w:ind w:left="3887"/>
    </w:pPr>
    <w:rPr>
      <w:b/>
      <w:bCs/>
      <w:sz w:val="32"/>
      <w:szCs w:val="32"/>
    </w:rPr>
  </w:style>
  <w:style w:type="paragraph" w:styleId="PargrafodaLista">
    <w:name w:val="List Paragraph"/>
    <w:basedOn w:val="Normal"/>
    <w:uiPriority w:val="1"/>
    <w:qFormat/>
    <w:rsid w:val="000B44C2"/>
    <w:pPr>
      <w:ind w:left="237" w:hanging="119"/>
    </w:pPr>
  </w:style>
  <w:style w:type="paragraph" w:customStyle="1" w:styleId="TableParagraph">
    <w:name w:val="Table Paragraph"/>
    <w:basedOn w:val="Normal"/>
    <w:uiPriority w:val="1"/>
    <w:qFormat/>
    <w:rsid w:val="000B44C2"/>
  </w:style>
  <w:style w:type="paragraph" w:styleId="Cabealho">
    <w:name w:val="header"/>
    <w:basedOn w:val="Normal"/>
    <w:link w:val="CabealhoChar"/>
    <w:uiPriority w:val="99"/>
    <w:unhideWhenUsed/>
    <w:rsid w:val="00297D3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97D35"/>
    <w:rPr>
      <w:rFonts w:ascii="Calibri" w:eastAsia="Calibri" w:hAnsi="Calibri" w:cs="Calibri"/>
    </w:rPr>
  </w:style>
  <w:style w:type="paragraph" w:styleId="Rodap">
    <w:name w:val="footer"/>
    <w:basedOn w:val="Normal"/>
    <w:link w:val="RodapChar"/>
    <w:uiPriority w:val="99"/>
    <w:unhideWhenUsed/>
    <w:rsid w:val="00297D3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97D35"/>
    <w:rPr>
      <w:rFonts w:ascii="Calibri" w:eastAsia="Calibri" w:hAnsi="Calibri" w:cs="Calibri"/>
    </w:rPr>
  </w:style>
  <w:style w:type="table" w:styleId="Tabelacomgrade">
    <w:name w:val="Table Grid"/>
    <w:basedOn w:val="Tabelanormal"/>
    <w:uiPriority w:val="39"/>
    <w:rsid w:val="00DA59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Accent2">
    <w:name w:val="Grid Table 5 Dark Accent 2"/>
    <w:basedOn w:val="Tabelanormal"/>
    <w:uiPriority w:val="50"/>
    <w:rsid w:val="00DA59F5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50E6C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50E6C"/>
    <w:rPr>
      <w:rFonts w:ascii="Calibri" w:eastAsia="Calibri" w:hAnsi="Calibri" w:cs="Calibri"/>
      <w:sz w:val="20"/>
      <w:szCs w:val="20"/>
      <w:lang w:val="pt-BR"/>
    </w:rPr>
  </w:style>
  <w:style w:type="character" w:styleId="Refdenotaderodap">
    <w:name w:val="footnote reference"/>
    <w:basedOn w:val="Fontepargpadro"/>
    <w:uiPriority w:val="99"/>
    <w:semiHidden/>
    <w:unhideWhenUsed/>
    <w:rsid w:val="00350E6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1514-930E-4FBA-AC6F-A986A5000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845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Comunicado SST</vt:lpstr>
    </vt:vector>
  </TitlesOfParts>
  <Company/>
  <LinksUpToDate>false</LinksUpToDate>
  <CharactersWithSpaces>5403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Comunicado SST</dc:title>
  <dc:subject>SST</dc:subject>
  <dc:creator>Guilherme Santos</dc:creator>
  <cp:keywords>Comunicado SST</cp:keywords>
  <cp:lastModifiedBy>dppessoal</cp:lastModifiedBy>
  <cp:revision>2</cp:revision>
  <dcterms:created xsi:type="dcterms:W3CDTF">2021-10-18T11:29:00Z</dcterms:created>
  <dcterms:modified xsi:type="dcterms:W3CDTF">2021-10-18T11:29:00Z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2021-09-27T00:00:00Z</vt:filetime>
  </property>
  <property fmtid="{D5CDD505-2E9C-101B-9397-08002B2CF9AE}" pid="3" name="Creator">
    <vt:lpwstr>Doro PDF Writer [2.09] [http://www.the-sz.com/]</vt:lpwstr>
  </property>
  <property fmtid="{D5CDD505-2E9C-101B-9397-08002B2CF9AE}" pid="4" name="LastSaved">
    <vt:filetime>2021-10-14T00:00:00Z</vt:filetime>
  </property>
</Properties>
</file>